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77777777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Oberösterreich </w:t>
      </w:r>
    </w:p>
    <w:p w14:paraId="05C07AFA" w14:textId="3418BEBC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EE3690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98738F">
        <w:rPr>
          <w:rFonts w:ascii="Arial" w:eastAsia="Times New Roman" w:hAnsi="Arial" w:cs="Arial"/>
          <w:sz w:val="22"/>
          <w:szCs w:val="22"/>
          <w:lang w:eastAsia="de-DE"/>
        </w:rPr>
        <w:t xml:space="preserve">BRG und WRG 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für Berufstätige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69D84C43" w14:textId="3E44C9AC" w:rsidR="00AA787B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A787B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6FF9A086" w14:textId="77777777" w:rsidR="00AA787B" w:rsidRDefault="00AA787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6903B1A" w14:textId="77777777" w:rsidR="00AA787B" w:rsidRDefault="00AA787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119D96EF" w14:textId="77777777" w:rsidTr="00AA787B">
        <w:tc>
          <w:tcPr>
            <w:tcW w:w="10055" w:type="dxa"/>
            <w:shd w:val="clear" w:color="auto" w:fill="E6E6E6"/>
          </w:tcPr>
          <w:p w14:paraId="0990C336" w14:textId="47AE0F94" w:rsidR="00AA787B" w:rsidRPr="00AA787B" w:rsidRDefault="00AA787B" w:rsidP="00AA78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um Zulassung zur Externistenprüfung über die 9. Schulstufe</w:t>
            </w:r>
          </w:p>
        </w:tc>
      </w:tr>
    </w:tbl>
    <w:p w14:paraId="2959D6B7" w14:textId="7B988CBC" w:rsidR="00881B1D" w:rsidRPr="00AA787B" w:rsidRDefault="00901541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5B3F7A8" w14:textId="77777777" w:rsidR="00AA787B" w:rsidRDefault="00AA787B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219FF250" w14:textId="77777777" w:rsidTr="00AA787B">
        <w:tc>
          <w:tcPr>
            <w:tcW w:w="10055" w:type="dxa"/>
            <w:shd w:val="clear" w:color="auto" w:fill="E6E6E6"/>
          </w:tcPr>
          <w:p w14:paraId="234177DC" w14:textId="0CB07DD7" w:rsidR="00AA787B" w:rsidRDefault="00AA787B" w:rsidP="002B3F7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I. 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B8C4167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Familienname: 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Vorname(n): .............................................</w:t>
      </w:r>
    </w:p>
    <w:p w14:paraId="16D5DB0B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540F25D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Sozialversicherungsnummer:       __  __  __  __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Geburtsdatum:    ___  /  ___ / _______</w:t>
      </w:r>
    </w:p>
    <w:p w14:paraId="479EAA8F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D020272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124A8BB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Staatsbürgerschaft: 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Erstsprache: .............................................</w:t>
      </w:r>
    </w:p>
    <w:p w14:paraId="152488AD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59C2074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Religiöses Bekenntnis: .......................................</w:t>
      </w:r>
    </w:p>
    <w:p w14:paraId="4195C02E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A97221" w14:textId="77777777" w:rsidR="001E5088" w:rsidRDefault="001E5088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F201E83" w14:textId="654BDEA6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E-Mail: .....................................................</w:t>
      </w:r>
    </w:p>
    <w:p w14:paraId="7E3F6446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0F6C5B7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Adresse (Postleitzahl - Ort - Straße - Nr.):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760BFA15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</w:p>
    <w:p w14:paraId="0077DD52" w14:textId="77777777" w:rsidR="003E03E8" w:rsidRDefault="003E03E8" w:rsidP="003E03E8">
      <w:pPr>
        <w:rPr>
          <w:rFonts w:ascii="Arial" w:eastAsia="Times New Roman" w:hAnsi="Arial" w:cs="Arial"/>
          <w:b/>
          <w:lang w:eastAsia="de-DE"/>
        </w:rPr>
      </w:pPr>
    </w:p>
    <w:p w14:paraId="101FB42B" w14:textId="77777777" w:rsidR="00AA787B" w:rsidRDefault="00AA787B" w:rsidP="00B653E3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173835A5" w14:textId="77777777" w:rsidTr="00AA787B">
        <w:tc>
          <w:tcPr>
            <w:tcW w:w="10055" w:type="dxa"/>
            <w:shd w:val="clear" w:color="auto" w:fill="E6E6E6"/>
          </w:tcPr>
          <w:p w14:paraId="24C43BD6" w14:textId="66613393" w:rsidR="00AA787B" w:rsidRDefault="00AA787B" w:rsidP="00B653E3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lang w:eastAsia="de-DE"/>
              </w:rPr>
              <w:t>II. Angaben zur angestrebten Schulform (einmal ankreuzen)</w:t>
            </w:r>
          </w:p>
        </w:tc>
      </w:tr>
    </w:tbl>
    <w:p w14:paraId="09D8087B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686"/>
        <w:gridCol w:w="1725"/>
      </w:tblGrid>
      <w:tr w:rsidR="00E511FA" w:rsidRPr="008C4246" w14:paraId="5F8172DE" w14:textId="77777777" w:rsidTr="001665CE">
        <w:tc>
          <w:tcPr>
            <w:tcW w:w="534" w:type="dxa"/>
            <w:shd w:val="clear" w:color="auto" w:fill="E6E6E6"/>
          </w:tcPr>
          <w:p w14:paraId="61DE965E" w14:textId="77777777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4110" w:type="dxa"/>
            <w:shd w:val="clear" w:color="auto" w:fill="E6E6E6"/>
          </w:tcPr>
          <w:p w14:paraId="333B716F" w14:textId="77777777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686" w:type="dxa"/>
            <w:shd w:val="clear" w:color="auto" w:fill="E6E6E6"/>
          </w:tcPr>
          <w:p w14:paraId="0A7B8EA3" w14:textId="3ACCA07E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8C4246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6-jährig (ab der Unterstufe)</w:t>
            </w:r>
          </w:p>
        </w:tc>
        <w:tc>
          <w:tcPr>
            <w:tcW w:w="1725" w:type="dxa"/>
            <w:shd w:val="clear" w:color="auto" w:fill="E6E6E6"/>
          </w:tcPr>
          <w:p w14:paraId="411BB87D" w14:textId="2FC88D5C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8C4246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4-jährig</w:t>
            </w:r>
          </w:p>
        </w:tc>
      </w:tr>
      <w:tr w:rsidR="00E511FA" w14:paraId="7802035D" w14:textId="77777777" w:rsidTr="008C4246">
        <w:tc>
          <w:tcPr>
            <w:tcW w:w="534" w:type="dxa"/>
          </w:tcPr>
          <w:p w14:paraId="367F15B2" w14:textId="0B2A48CC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44700DBA" w14:textId="18E09D6B" w:rsidR="00E511FA" w:rsidRDefault="00E511FA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Gymnasium mit </w:t>
            </w:r>
          </w:p>
        </w:tc>
        <w:tc>
          <w:tcPr>
            <w:tcW w:w="3686" w:type="dxa"/>
          </w:tcPr>
          <w:p w14:paraId="19CB7E07" w14:textId="3ED3568C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Latein </w:t>
            </w:r>
          </w:p>
        </w:tc>
        <w:tc>
          <w:tcPr>
            <w:tcW w:w="1725" w:type="dxa"/>
          </w:tcPr>
          <w:p w14:paraId="61DDBB97" w14:textId="4C6773C3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Französisch</w:t>
            </w:r>
          </w:p>
          <w:p w14:paraId="12726BF2" w14:textId="63864B02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Spanisch</w:t>
            </w:r>
          </w:p>
          <w:p w14:paraId="4AA3DF75" w14:textId="25037352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Italienisch</w:t>
            </w:r>
          </w:p>
          <w:p w14:paraId="440DFB1E" w14:textId="77777777" w:rsidR="00E511FA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Russisch</w:t>
            </w:r>
          </w:p>
          <w:p w14:paraId="2EAE83C6" w14:textId="67677E4B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Altgriechisch</w:t>
            </w:r>
          </w:p>
        </w:tc>
      </w:tr>
      <w:tr w:rsidR="00E511FA" w14:paraId="3D60E179" w14:textId="77777777" w:rsidTr="001665CE">
        <w:tc>
          <w:tcPr>
            <w:tcW w:w="534" w:type="dxa"/>
            <w:tcBorders>
              <w:bottom w:val="single" w:sz="4" w:space="0" w:color="auto"/>
            </w:tcBorders>
          </w:tcPr>
          <w:p w14:paraId="00480F15" w14:textId="1C84A1DC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775BB0" w14:textId="7C03DD9F" w:rsidR="00E511FA" w:rsidRDefault="00E511FA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Gymnasium mit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D4A3A5" w14:textId="00369020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Französisch</w:t>
            </w:r>
          </w:p>
          <w:p w14:paraId="69055E94" w14:textId="6D66FEDD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Spanisch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E0A54B8" w14:textId="4E4968D6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Latein </w:t>
            </w:r>
          </w:p>
        </w:tc>
      </w:tr>
      <w:tr w:rsidR="008C4246" w14:paraId="571D9578" w14:textId="77777777" w:rsidTr="001665CE">
        <w:tc>
          <w:tcPr>
            <w:tcW w:w="10055" w:type="dxa"/>
            <w:gridSpan w:val="4"/>
            <w:shd w:val="clear" w:color="auto" w:fill="E6E6E6"/>
          </w:tcPr>
          <w:p w14:paraId="5AC1C7DF" w14:textId="77777777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7FA52BC5" w14:textId="77777777" w:rsidTr="008C4246">
        <w:tc>
          <w:tcPr>
            <w:tcW w:w="534" w:type="dxa"/>
          </w:tcPr>
          <w:p w14:paraId="534F59FB" w14:textId="4E6B1FA0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263BCD86" w14:textId="3E5C741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Darstellender Geometrie</w:t>
            </w:r>
          </w:p>
        </w:tc>
        <w:tc>
          <w:tcPr>
            <w:tcW w:w="3686" w:type="dxa"/>
          </w:tcPr>
          <w:p w14:paraId="5F485143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 w:val="restart"/>
          </w:tcPr>
          <w:p w14:paraId="6B239B79" w14:textId="670EC94F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Latein</w:t>
            </w:r>
          </w:p>
          <w:p w14:paraId="1E8AA968" w14:textId="69BE7ADA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Französisch</w:t>
            </w:r>
          </w:p>
          <w:p w14:paraId="1AED6816" w14:textId="6EFA009F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Spanisch</w:t>
            </w:r>
          </w:p>
          <w:p w14:paraId="54895AA6" w14:textId="1FCA6389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Italienisch</w:t>
            </w:r>
          </w:p>
          <w:p w14:paraId="74627165" w14:textId="266D2415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Russisch</w:t>
            </w:r>
          </w:p>
        </w:tc>
      </w:tr>
      <w:tr w:rsidR="008C4246" w14:paraId="6EB5D23F" w14:textId="77777777" w:rsidTr="008C4246">
        <w:tc>
          <w:tcPr>
            <w:tcW w:w="534" w:type="dxa"/>
          </w:tcPr>
          <w:p w14:paraId="7E8D1CF9" w14:textId="7EA90EB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069D78C4" w14:textId="7AFB4A21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ORG </w:t>
            </w:r>
            <w:r w:rsidR="001E508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mit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ergänzendem Unterr</w:t>
            </w:r>
            <w:r w:rsidR="00EE3690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icht in Biologie und Umweltbildung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 Physik sowie Chemie</w:t>
            </w:r>
          </w:p>
        </w:tc>
        <w:tc>
          <w:tcPr>
            <w:tcW w:w="3686" w:type="dxa"/>
          </w:tcPr>
          <w:p w14:paraId="622EB7D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3550901F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1E36C239" w14:textId="77777777" w:rsidTr="008C4246">
        <w:tc>
          <w:tcPr>
            <w:tcW w:w="534" w:type="dxa"/>
          </w:tcPr>
          <w:p w14:paraId="504FA4AF" w14:textId="36A6A1A1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1F31EA95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Instrumentalunterricht</w:t>
            </w:r>
          </w:p>
          <w:p w14:paraId="1A6DB9B3" w14:textId="180E0EA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Instrument:</w:t>
            </w:r>
          </w:p>
        </w:tc>
        <w:tc>
          <w:tcPr>
            <w:tcW w:w="3686" w:type="dxa"/>
          </w:tcPr>
          <w:p w14:paraId="7E79BF9F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1FB92E6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212F0E5D" w14:textId="77777777" w:rsidTr="008C4246">
        <w:tc>
          <w:tcPr>
            <w:tcW w:w="534" w:type="dxa"/>
          </w:tcPr>
          <w:p w14:paraId="33BBDD57" w14:textId="31936FD6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49272E18" w14:textId="6C00202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Bildnerischem Gestalten und Werkerziehung</w:t>
            </w:r>
          </w:p>
        </w:tc>
        <w:tc>
          <w:tcPr>
            <w:tcW w:w="3686" w:type="dxa"/>
          </w:tcPr>
          <w:p w14:paraId="7F20203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0E81B5FB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063613E1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F3E135E" w14:textId="0B417485" w:rsidR="00892EA3" w:rsidRDefault="00A614C8" w:rsidP="00892EA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A614C8">
        <w:rPr>
          <w:rFonts w:ascii="Arial" w:eastAsia="Times New Roman" w:hAnsi="Arial" w:cs="Arial"/>
          <w:b/>
          <w:sz w:val="22"/>
          <w:szCs w:val="22"/>
          <w:lang w:eastAsia="de-DE"/>
        </w:rPr>
        <w:t>Religion</w:t>
      </w:r>
      <w:r w:rsidR="003B2CCE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/ Ethik </w:t>
      </w:r>
    </w:p>
    <w:p w14:paraId="723F4760" w14:textId="5B79AD07" w:rsidR="00E511FA" w:rsidRPr="00892EA3" w:rsidRDefault="008C4246" w:rsidP="00892EA3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892EA3">
        <w:rPr>
          <w:rFonts w:ascii="Arial" w:eastAsia="Times New Roman" w:hAnsi="Arial" w:cs="Arial"/>
          <w:sz w:val="22"/>
          <w:szCs w:val="22"/>
          <w:lang w:eastAsia="de-DE"/>
        </w:rPr>
        <w:t xml:space="preserve">Ich </w:t>
      </w:r>
      <w:r w:rsidR="003B2CCE" w:rsidRPr="00892EA3">
        <w:rPr>
          <w:rFonts w:ascii="Arial" w:eastAsia="Times New Roman" w:hAnsi="Arial" w:cs="Arial"/>
          <w:sz w:val="22"/>
          <w:szCs w:val="22"/>
          <w:lang w:eastAsia="de-DE"/>
        </w:rPr>
        <w:t xml:space="preserve">wähle Religion. </w:t>
      </w:r>
      <w:r w:rsidRPr="00892EA3">
        <w:rPr>
          <w:rFonts w:ascii="Arial" w:eastAsia="Times New Roman" w:hAnsi="Arial" w:cs="Arial"/>
          <w:sz w:val="22"/>
          <w:szCs w:val="22"/>
          <w:lang w:eastAsia="de-DE"/>
        </w:rPr>
        <w:t xml:space="preserve"> Bezeichnung der gesetzlich anerkannten Kirche oder Religionsgemeinschaft: </w:t>
      </w:r>
      <w:r w:rsidR="001E5088" w:rsidRPr="00892EA3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.....................................................................</w:t>
      </w:r>
    </w:p>
    <w:p w14:paraId="6045F37A" w14:textId="249A021A" w:rsidR="003B2CCE" w:rsidRPr="003B2CCE" w:rsidRDefault="003B2CCE" w:rsidP="00892EA3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Ich wähle Ethik.</w:t>
      </w:r>
    </w:p>
    <w:p w14:paraId="549A40D8" w14:textId="77777777" w:rsidR="00BB01E2" w:rsidRDefault="00BB01E2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76AA0AF" w14:textId="77777777" w:rsidR="001E5088" w:rsidRDefault="001E5088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1329746E" w14:textId="77777777" w:rsidTr="00AA787B">
        <w:tc>
          <w:tcPr>
            <w:tcW w:w="10055" w:type="dxa"/>
            <w:shd w:val="clear" w:color="auto" w:fill="E6E6E6"/>
          </w:tcPr>
          <w:p w14:paraId="1BE3F48D" w14:textId="083809F0" w:rsidR="00AA787B" w:rsidRPr="00AA787B" w:rsidRDefault="00AA787B" w:rsidP="00460CB4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III</w:t>
            </w:r>
            <w:r w:rsidRPr="00FE5F38">
              <w:rPr>
                <w:rFonts w:ascii="Arial" w:eastAsia="Times New Roman" w:hAnsi="Arial" w:cs="Arial"/>
                <w:b/>
                <w:lang w:eastAsia="de-DE"/>
              </w:rPr>
              <w:t>. Beilagen</w:t>
            </w:r>
            <w:r w:rsidR="00EE3690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</w:tc>
      </w:tr>
    </w:tbl>
    <w:p w14:paraId="19850204" w14:textId="77777777" w:rsidR="00FE5F38" w:rsidRDefault="00FE5F38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BF649E0" w14:textId="77777777" w:rsidR="000D3008" w:rsidRDefault="000D3008" w:rsidP="000D3008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Geburtsurkunde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227CD59E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1BCD91" w14:textId="77777777" w:rsidR="000D3008" w:rsidRDefault="000D3008" w:rsidP="000D3008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amtlicher Lichtbildausweis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264FE49C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201F422" w14:textId="7AD332D0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EE3690">
        <w:rPr>
          <w:rFonts w:ascii="Arial" w:eastAsia="Times New Roman" w:hAnsi="Arial" w:cs="Arial"/>
          <w:sz w:val="22"/>
          <w:szCs w:val="22"/>
          <w:lang w:eastAsia="de-DE"/>
        </w:rPr>
        <w:t>Zeugnis der 8. Schulstufe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(Bundeabgabe € 3,90)</w:t>
      </w:r>
    </w:p>
    <w:p w14:paraId="7FFFB6C8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0140F38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2DF853B" w14:textId="77777777" w:rsidR="003B2CCE" w:rsidRPr="00901541" w:rsidRDefault="003B2CCE" w:rsidP="003B2CC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Ich erkläre, dass ich </w:t>
      </w:r>
      <w:r>
        <w:rPr>
          <w:rFonts w:ascii="Arial" w:eastAsia="Times New Roman" w:hAnsi="Arial" w:cs="Arial"/>
          <w:sz w:val="22"/>
          <w:szCs w:val="22"/>
          <w:lang w:eastAsia="de-DE"/>
        </w:rPr>
        <w:t>an keiner anderen Prüfungskommission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um Zulassung zur Externistenprüfung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angesucht habe und an keiner anderen Schule gemeldet bin.</w:t>
      </w:r>
    </w:p>
    <w:p w14:paraId="34939AA2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DA0031C" w14:textId="77777777" w:rsidR="000D3008" w:rsidRPr="002B3F7E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5DD8B18" w14:textId="77777777" w:rsidR="00671AEF" w:rsidRPr="002B3F7E" w:rsidRDefault="00671AEF" w:rsidP="00671AE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6F2DCAE4" w14:textId="77777777" w:rsidR="00671AEF" w:rsidRPr="002B3F7E" w:rsidRDefault="00671AEF" w:rsidP="00671AEF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ACD8F5A" w14:textId="77777777" w:rsidR="00671AEF" w:rsidRPr="002B3F7E" w:rsidRDefault="00671AEF" w:rsidP="00671AE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Unterschrift </w:t>
      </w:r>
    </w:p>
    <w:p w14:paraId="5E96032A" w14:textId="77777777" w:rsidR="00881B1D" w:rsidRDefault="00881B1D" w:rsidP="006621EE">
      <w:pPr>
        <w:rPr>
          <w:rFonts w:ascii="Arial" w:eastAsia="Times New Roman" w:hAnsi="Arial" w:cs="Arial"/>
          <w:b/>
          <w:lang w:eastAsia="de-DE"/>
        </w:rPr>
      </w:pPr>
    </w:p>
    <w:p w14:paraId="38646412" w14:textId="77777777" w:rsidR="00AA787B" w:rsidRDefault="00AA787B" w:rsidP="006621E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32CFE9E1" w14:textId="77777777" w:rsidTr="00AA787B">
        <w:tc>
          <w:tcPr>
            <w:tcW w:w="10055" w:type="dxa"/>
            <w:shd w:val="clear" w:color="auto" w:fill="E6E6E6"/>
          </w:tcPr>
          <w:p w14:paraId="3FD3938A" w14:textId="24879381" w:rsidR="00AA787B" w:rsidRDefault="00AA787B" w:rsidP="006621EE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IV</w:t>
            </w:r>
            <w:r w:rsidRPr="0068452B">
              <w:rPr>
                <w:rFonts w:ascii="Arial" w:eastAsia="Times New Roman" w:hAnsi="Arial" w:cs="Arial"/>
                <w:b/>
                <w:lang w:eastAsia="de-DE"/>
              </w:rPr>
              <w:t>. Informationen</w:t>
            </w:r>
          </w:p>
        </w:tc>
      </w:tr>
    </w:tbl>
    <w:p w14:paraId="60DF6D60" w14:textId="77777777" w:rsidR="0068452B" w:rsidRDefault="0068452B" w:rsidP="006621EE">
      <w:pPr>
        <w:rPr>
          <w:rFonts w:ascii="Arial" w:eastAsia="Times New Roman" w:hAnsi="Arial" w:cs="Arial"/>
          <w:lang w:eastAsia="de-DE"/>
        </w:rPr>
      </w:pPr>
    </w:p>
    <w:p w14:paraId="0365D99A" w14:textId="40544564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Anmeldung</w:t>
      </w:r>
    </w:p>
    <w:p w14:paraId="140A9C31" w14:textId="40748A41" w:rsidR="00E93E88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Anmeldung erfolgt durch Vorlage des Ansuchens und aller Beilagen persönlich in der Sprechstunde. Sprechstunden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entnehmen. Eine Voranmeldung per Mail ist nötig.</w:t>
      </w:r>
      <w:r w:rsidR="00EE369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der </w:t>
      </w:r>
      <w:r w:rsidR="0098738F">
        <w:rPr>
          <w:rFonts w:ascii="Arial" w:eastAsia="Times New Roman" w:hAnsi="Arial" w:cs="Arial"/>
          <w:sz w:val="22"/>
          <w:szCs w:val="22"/>
          <w:lang w:eastAsia="de-DE"/>
        </w:rPr>
        <w:t>erfolgt der Zugang zur Lernplattform (Stoff)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</w:p>
    <w:p w14:paraId="7616C762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115CD31" w14:textId="7BF6E2E5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Prüfungen</w:t>
      </w:r>
    </w:p>
    <w:p w14:paraId="59E5D6C1" w14:textId="496B55AA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>Länge der schriftlichen Prüfung in Schularbeitsfächern</w:t>
      </w:r>
      <w:r w:rsidR="001E5088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>
        <w:rPr>
          <w:rFonts w:ascii="Arial" w:eastAsia="Times New Roman" w:hAnsi="Arial" w:cs="Arial"/>
          <w:sz w:val="22"/>
          <w:szCs w:val="22"/>
          <w:lang w:eastAsia="de-DE"/>
        </w:rPr>
        <w:t>5. Klasse: 100 Minuten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616C9C9A" w14:textId="13515459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mündliche Prüfung besteht aus mindestens zwei Fragen </w:t>
      </w:r>
      <w:r>
        <w:rPr>
          <w:rFonts w:ascii="Arial" w:eastAsia="Times New Roman" w:hAnsi="Arial" w:cs="Arial"/>
          <w:sz w:val="22"/>
          <w:szCs w:val="22"/>
          <w:lang w:eastAsia="de-DE"/>
        </w:rPr>
        <w:t>aus verschiedenen Stoffgebieten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EE3690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ca. 15 Minuten Vorbereitungszeit wird </w:t>
      </w:r>
      <w:r>
        <w:rPr>
          <w:rFonts w:ascii="Arial" w:eastAsia="Times New Roman" w:hAnsi="Arial" w:cs="Arial"/>
          <w:sz w:val="22"/>
          <w:szCs w:val="22"/>
          <w:lang w:eastAsia="de-DE"/>
        </w:rPr>
        <w:t>dazu ein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Prüfungsgespräch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(Dauer ca. 15-30 Minuten)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durchgeführt. </w:t>
      </w:r>
    </w:p>
    <w:p w14:paraId="1EC0AEC4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anschließender Beratung der Kommission kann das Ergebnis mitgeteilt werden. </w:t>
      </w:r>
    </w:p>
    <w:p w14:paraId="60FD617A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Bei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negativem Ausgang sind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maximal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drei Wiederholungen möglich. </w:t>
      </w:r>
    </w:p>
    <w:p w14:paraId="73918213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EFD4A1D" w14:textId="35C238F2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Termine</w:t>
      </w:r>
    </w:p>
    <w:p w14:paraId="06111DE5" w14:textId="6972998D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Termine für schriftliche und mündliche Prüfungen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dem Kalender auf 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entnehmen. In jedem Semester werden 3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Termine angeboten, an denen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schriftliche und mündliche </w:t>
      </w:r>
      <w:r>
        <w:rPr>
          <w:rFonts w:ascii="Arial" w:eastAsia="Times New Roman" w:hAnsi="Arial" w:cs="Arial"/>
          <w:sz w:val="22"/>
          <w:szCs w:val="22"/>
          <w:lang w:eastAsia="de-DE"/>
        </w:rPr>
        <w:t>Prüfungen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abgelegt werden können.</w:t>
      </w:r>
      <w:r w:rsidR="00892EA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bookmarkStart w:id="0" w:name="_GoBack"/>
      <w:bookmarkEnd w:id="0"/>
    </w:p>
    <w:p w14:paraId="59B48845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6F63F03" w14:textId="770F5BC0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Änderungen im Studienverlauf</w:t>
      </w:r>
    </w:p>
    <w:p w14:paraId="7FDC096A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Änderungen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jeweils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mit € 14,30 zu vergebühren.</w:t>
      </w:r>
    </w:p>
    <w:p w14:paraId="3762119B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4DD1306" w14:textId="233FCBAA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Zeugnis</w:t>
      </w:r>
    </w:p>
    <w:p w14:paraId="6174F66C" w14:textId="2512B497" w:rsidR="00905E6E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erfolgreicher Ablegung </w:t>
      </w:r>
      <w:r w:rsidR="00905E6E" w:rsidRPr="00EE3690">
        <w:rPr>
          <w:rFonts w:ascii="Arial" w:eastAsia="Times New Roman" w:hAnsi="Arial" w:cs="Arial"/>
          <w:sz w:val="22"/>
          <w:szCs w:val="22"/>
          <w:u w:val="single"/>
          <w:lang w:eastAsia="de-DE"/>
        </w:rPr>
        <w:t>aller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B778AC">
        <w:rPr>
          <w:rFonts w:ascii="Arial" w:eastAsia="Times New Roman" w:hAnsi="Arial" w:cs="Arial"/>
          <w:sz w:val="22"/>
          <w:szCs w:val="22"/>
          <w:lang w:eastAsia="de-DE"/>
        </w:rPr>
        <w:t>Prüfung</w:t>
      </w:r>
      <w:r w:rsidR="00905E6E">
        <w:rPr>
          <w:rFonts w:ascii="Arial" w:eastAsia="Times New Roman" w:hAnsi="Arial" w:cs="Arial"/>
          <w:sz w:val="22"/>
          <w:szCs w:val="22"/>
          <w:lang w:eastAsia="de-DE"/>
        </w:rPr>
        <w:t>en</w:t>
      </w:r>
      <w:proofErr w:type="spellEnd"/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kann ein Zeugnis ausgestellt werden, das mit </w:t>
      </w:r>
      <w:r>
        <w:rPr>
          <w:rFonts w:ascii="Arial" w:eastAsia="Times New Roman" w:hAnsi="Arial" w:cs="Arial"/>
          <w:sz w:val="22"/>
          <w:szCs w:val="22"/>
          <w:lang w:eastAsia="de-DE"/>
        </w:rPr>
        <w:t>€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14,30  zu vergebühren ist. </w:t>
      </w:r>
    </w:p>
    <w:p w14:paraId="7DA82BC8" w14:textId="5F1E79E1" w:rsidR="00905E6E" w:rsidRDefault="00905E6E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Wenn Prüfungen fehlen, kann kein Zeugnis über die 9. Schulstufe ausgestellt werden. </w:t>
      </w:r>
    </w:p>
    <w:p w14:paraId="13D8C66F" w14:textId="77777777" w:rsidR="00E93E88" w:rsidRPr="006621EE" w:rsidRDefault="00E93E88" w:rsidP="00E93E88">
      <w:pPr>
        <w:rPr>
          <w:rFonts w:ascii="Arial" w:hAnsi="Arial" w:cs="Arial"/>
        </w:rPr>
      </w:pPr>
    </w:p>
    <w:p w14:paraId="669B3EC5" w14:textId="5BC5E4A2" w:rsidR="006B65D2" w:rsidRPr="00EE3690" w:rsidRDefault="006B65D2" w:rsidP="006B65D2">
      <w:pPr>
        <w:rPr>
          <w:rFonts w:ascii="Arial" w:hAnsi="Arial" w:cs="Arial"/>
          <w:sz w:val="22"/>
          <w:szCs w:val="22"/>
        </w:rPr>
      </w:pPr>
      <w:r w:rsidRPr="00EE3690">
        <w:rPr>
          <w:rFonts w:ascii="Arial" w:hAnsi="Arial" w:cs="Arial"/>
          <w:sz w:val="22"/>
          <w:szCs w:val="22"/>
        </w:rPr>
        <w:t>Gebühren gehen an das Finanzamt</w:t>
      </w:r>
      <w:r w:rsidR="00EE3690">
        <w:rPr>
          <w:rFonts w:ascii="Arial" w:hAnsi="Arial" w:cs="Arial"/>
          <w:sz w:val="22"/>
          <w:szCs w:val="22"/>
        </w:rPr>
        <w:t xml:space="preserve">, </w:t>
      </w:r>
      <w:r w:rsidRPr="00EE3690">
        <w:rPr>
          <w:rFonts w:ascii="Arial" w:hAnsi="Arial" w:cs="Arial"/>
          <w:sz w:val="22"/>
          <w:szCs w:val="22"/>
        </w:rPr>
        <w:t xml:space="preserve">Dienststelle Sonderzuständigkeiten </w:t>
      </w:r>
    </w:p>
    <w:p w14:paraId="362FCB52" w14:textId="77777777" w:rsidR="006B65D2" w:rsidRPr="00EE3690" w:rsidRDefault="006B65D2" w:rsidP="006B65D2">
      <w:pPr>
        <w:rPr>
          <w:rFonts w:ascii="Arial" w:hAnsi="Arial" w:cs="Arial"/>
          <w:sz w:val="22"/>
          <w:szCs w:val="22"/>
        </w:rPr>
      </w:pPr>
      <w:r w:rsidRPr="00EE3690">
        <w:rPr>
          <w:rFonts w:ascii="Arial" w:hAnsi="Arial" w:cs="Arial"/>
          <w:sz w:val="22"/>
          <w:szCs w:val="22"/>
        </w:rPr>
        <w:t>BAWAG P.S.K</w:t>
      </w:r>
      <w:r w:rsidRPr="00EE3690">
        <w:rPr>
          <w:rFonts w:ascii="Arial" w:hAnsi="Arial" w:cs="Arial"/>
          <w:sz w:val="22"/>
          <w:szCs w:val="22"/>
        </w:rPr>
        <w:br/>
        <w:t>IBAN: AT56 0100 0000 0580 4713</w:t>
      </w:r>
    </w:p>
    <w:p w14:paraId="6297CF72" w14:textId="77777777" w:rsidR="006B65D2" w:rsidRPr="00EE3690" w:rsidRDefault="006B65D2" w:rsidP="006B65D2">
      <w:pPr>
        <w:rPr>
          <w:rFonts w:ascii="Arial" w:hAnsi="Arial" w:cs="Arial"/>
          <w:sz w:val="22"/>
          <w:szCs w:val="22"/>
        </w:rPr>
      </w:pPr>
      <w:r w:rsidRPr="00EE3690">
        <w:rPr>
          <w:rFonts w:ascii="Arial" w:hAnsi="Arial" w:cs="Arial"/>
          <w:sz w:val="22"/>
          <w:szCs w:val="22"/>
        </w:rPr>
        <w:t>BIC BUNDATWW</w:t>
      </w:r>
    </w:p>
    <w:p w14:paraId="561B7646" w14:textId="375CBD39" w:rsidR="006B65D2" w:rsidRPr="00EE3690" w:rsidRDefault="006B65D2" w:rsidP="006B65D2">
      <w:pPr>
        <w:rPr>
          <w:rFonts w:ascii="Arial" w:hAnsi="Arial" w:cs="Arial"/>
          <w:sz w:val="22"/>
          <w:szCs w:val="22"/>
        </w:rPr>
      </w:pPr>
      <w:r w:rsidRPr="00EE3690">
        <w:rPr>
          <w:rFonts w:ascii="Arial" w:hAnsi="Arial" w:cs="Arial"/>
          <w:sz w:val="22"/>
          <w:szCs w:val="22"/>
        </w:rPr>
        <w:t xml:space="preserve">Verwendungszweck: Name, Zeugnis, </w:t>
      </w:r>
      <w:proofErr w:type="spellStart"/>
      <w:r w:rsidRPr="00EE3690">
        <w:rPr>
          <w:rFonts w:ascii="Arial" w:hAnsi="Arial" w:cs="Arial"/>
          <w:sz w:val="22"/>
          <w:szCs w:val="22"/>
        </w:rPr>
        <w:t>Ext.kommission</w:t>
      </w:r>
      <w:proofErr w:type="spellEnd"/>
      <w:r w:rsidRPr="00EE3690">
        <w:rPr>
          <w:rFonts w:ascii="Arial" w:hAnsi="Arial" w:cs="Arial"/>
          <w:sz w:val="22"/>
          <w:szCs w:val="22"/>
        </w:rPr>
        <w:t xml:space="preserve"> Linz</w:t>
      </w:r>
    </w:p>
    <w:sectPr w:rsidR="006B65D2" w:rsidRPr="00EE3690" w:rsidSect="006621EE">
      <w:footerReference w:type="default" r:id="rId8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A614C8" w:rsidRDefault="00A614C8" w:rsidP="002B3F7E">
      <w:r>
        <w:separator/>
      </w:r>
    </w:p>
  </w:endnote>
  <w:endnote w:type="continuationSeparator" w:id="0">
    <w:p w14:paraId="437C23B8" w14:textId="77777777" w:rsidR="00A614C8" w:rsidRDefault="00A614C8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3969529F" w:rsidR="00A614C8" w:rsidRPr="003E03E8" w:rsidRDefault="003E03E8" w:rsidP="003E03E8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3E03E8">
      <w:rPr>
        <w:rFonts w:ascii="Arial" w:hAnsi="Arial"/>
        <w:sz w:val="16"/>
        <w:szCs w:val="16"/>
      </w:rPr>
      <w:t>Ansuchen - 9. Schulstufe - Stand</w:t>
    </w:r>
    <w:r>
      <w:rPr>
        <w:rFonts w:ascii="Arial" w:hAnsi="Arial"/>
        <w:sz w:val="16"/>
        <w:szCs w:val="16"/>
      </w:rPr>
      <w:t>:</w:t>
    </w:r>
    <w:r w:rsidRPr="003E03E8">
      <w:rPr>
        <w:rFonts w:ascii="Arial" w:hAnsi="Arial"/>
        <w:sz w:val="16"/>
        <w:szCs w:val="16"/>
      </w:rPr>
      <w:t xml:space="preserve"> </w:t>
    </w:r>
    <w:r w:rsidR="0098738F">
      <w:rPr>
        <w:rFonts w:ascii="Arial" w:hAnsi="Arial"/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A614C8" w:rsidRDefault="00A614C8" w:rsidP="002B3F7E">
      <w:r>
        <w:separator/>
      </w:r>
    </w:p>
  </w:footnote>
  <w:footnote w:type="continuationSeparator" w:id="0">
    <w:p w14:paraId="2A829D97" w14:textId="77777777" w:rsidR="00A614C8" w:rsidRDefault="00A614C8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2128"/>
    <w:multiLevelType w:val="hybridMultilevel"/>
    <w:tmpl w:val="B436009C"/>
    <w:lvl w:ilvl="0" w:tplc="8FBA4676"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D3F28"/>
    <w:multiLevelType w:val="hybridMultilevel"/>
    <w:tmpl w:val="4DC84E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9F2"/>
    <w:multiLevelType w:val="hybridMultilevel"/>
    <w:tmpl w:val="4E36D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67968"/>
    <w:multiLevelType w:val="hybridMultilevel"/>
    <w:tmpl w:val="B0A2C7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866EF"/>
    <w:rsid w:val="000D3008"/>
    <w:rsid w:val="001144E8"/>
    <w:rsid w:val="001665CE"/>
    <w:rsid w:val="00182389"/>
    <w:rsid w:val="001C0939"/>
    <w:rsid w:val="001E5088"/>
    <w:rsid w:val="002751D2"/>
    <w:rsid w:val="00287C94"/>
    <w:rsid w:val="002B3F7E"/>
    <w:rsid w:val="002D2C90"/>
    <w:rsid w:val="002E1DF4"/>
    <w:rsid w:val="00325239"/>
    <w:rsid w:val="003A1026"/>
    <w:rsid w:val="003B2CCE"/>
    <w:rsid w:val="003E03E8"/>
    <w:rsid w:val="00460CB4"/>
    <w:rsid w:val="004C0153"/>
    <w:rsid w:val="00534D1C"/>
    <w:rsid w:val="006621EE"/>
    <w:rsid w:val="00671AEF"/>
    <w:rsid w:val="0068452B"/>
    <w:rsid w:val="006B65D2"/>
    <w:rsid w:val="00881B1D"/>
    <w:rsid w:val="00892EA3"/>
    <w:rsid w:val="008C4246"/>
    <w:rsid w:val="00901541"/>
    <w:rsid w:val="00905E6E"/>
    <w:rsid w:val="0098738F"/>
    <w:rsid w:val="00A614C8"/>
    <w:rsid w:val="00AA787B"/>
    <w:rsid w:val="00AD6356"/>
    <w:rsid w:val="00B653E3"/>
    <w:rsid w:val="00BB01E2"/>
    <w:rsid w:val="00CD2FD4"/>
    <w:rsid w:val="00E511FA"/>
    <w:rsid w:val="00E93E88"/>
    <w:rsid w:val="00EE3690"/>
    <w:rsid w:val="00F17A13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9</cp:revision>
  <cp:lastPrinted>2020-06-22T10:25:00Z</cp:lastPrinted>
  <dcterms:created xsi:type="dcterms:W3CDTF">2020-06-22T10:25:00Z</dcterms:created>
  <dcterms:modified xsi:type="dcterms:W3CDTF">2024-01-05T15:57:00Z</dcterms:modified>
</cp:coreProperties>
</file>